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wstpniesformatowany"/>
        <w:bidi w:val="0"/>
        <w:jc w:val="center"/>
        <w:rPr/>
      </w:pPr>
      <w:r>
        <w:rPr>
          <w:rStyle w:val="Bold"/>
          <w:rFonts w:cs="Times New Roman" w:ascii="Times New Roman" w:hAnsi="Times New Roman"/>
          <w:b/>
          <w:bCs/>
          <w:color w:val="auto"/>
          <w:sz w:val="24"/>
          <w:szCs w:val="24"/>
        </w:rPr>
        <w:t>POZEW O ZACHOWEK</w:t>
      </w:r>
    </w:p>
    <w:p>
      <w:pPr>
        <w:pStyle w:val="HTMLwstpniesformatowany"/>
        <w:bidi w:val="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...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(miejscowość, data)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Sąd Rejonowy 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w ……..……………………………..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Powód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: 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(imię, nazwisko)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(adres zamieszkania)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(PESEL)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Pozwany: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(imię, nazwisko)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(adres)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(PESEL)</w:t>
      </w:r>
    </w:p>
    <w:p>
      <w:pPr>
        <w:pStyle w:val="Normal"/>
        <w:bidi w:val="0"/>
        <w:jc w:val="left"/>
        <w:rPr>
          <w:rFonts w:ascii="Tahoma" w:hAnsi="Tahoma" w:eastAsia="Times New Roman" w:cs="Tahoma"/>
          <w:lang w:eastAsia="pl-PL" w:bidi="ar-SA"/>
        </w:rPr>
      </w:pPr>
      <w:r>
        <w:rPr>
          <w:rFonts w:eastAsia="Times New Roman" w:cs="Tahoma" w:ascii="Tahoma" w:hAnsi="Tahoma"/>
          <w:lang w:eastAsia="pl-PL" w:bidi="ar-SA"/>
        </w:rPr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WPS: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opłata: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(słownie: ……………………….)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170" w:after="0"/>
        <w:ind w:left="0" w:right="0" w:firstLine="51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Pozew o zapłatę zachowku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imieniu własnym wnoszę o: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zasądzenie od pozwanego na rzecz powoda kwoty …………… wraz z ustawowymi odsetkami liczonymi od dnia …………. do dnia zapłaty. 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zasądzenie od pozwanego na rzecz powoda kosztów procesu według norm przepisanych,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dopuszczenie i przeprowadzenie dowodu z następujących dokumentów:</w:t>
      </w:r>
    </w:p>
    <w:p>
      <w:pPr>
        <w:pStyle w:val="Normal"/>
        <w:numPr>
          <w:ilvl w:val="0"/>
          <w:numId w:val="3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kopii testamentu spisanego przez zmarłego ………… w dniu ……….. roku co do faktu powołania przez spadkodawcę jedynego spadkobiercę w osobie …………..,</w:t>
      </w:r>
    </w:p>
    <w:p>
      <w:pPr>
        <w:pStyle w:val="Normal"/>
        <w:numPr>
          <w:ilvl w:val="0"/>
          <w:numId w:val="3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kopii postanowienia Sądu Rejonowego …………………….  z dnia ………………. roku, w sprawie o sygn. akt ………………... co do faktu stwierdzenia nabycia spadku w całości po zmarłym …………………………,  przez ………………………..,</w:t>
      </w:r>
    </w:p>
    <w:p>
      <w:pPr>
        <w:pStyle w:val="Normal"/>
        <w:numPr>
          <w:ilvl w:val="0"/>
          <w:numId w:val="3"/>
        </w:numPr>
        <w:bidi w:val="0"/>
        <w:spacing w:lineRule="auto" w:line="240" w:before="17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skrócony odpis aktu urodzenia powoda/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skrócony odpis aktu małżeństwa, co do faktu …………….. </w:t>
      </w:r>
    </w:p>
    <w:p>
      <w:pPr>
        <w:pStyle w:val="Normal"/>
        <w:numPr>
          <w:ilvl w:val="0"/>
          <w:numId w:val="3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wezwanie do zapłaty z dnia ………………. roku wystosowane przez powoda wraz z dowodem nadania i internetowym potwierdzeniem odbioru przesyłki co do faktu wezwania pozwanego do zapłaty na rzecz powoda kwoty stanowiącej zachowek na jego rzecz od pozwanego;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dopuszczenie i przeprowadzenie dowodu z akt postępowania prowadzonego przez Sąd Rejonowy …………….. pod sygn. akt…………... w szczególności postanowienia o stwierdzeniu nabycia spadku co do faktu nabycia spadku po ………….. przez pozwanego,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przeprowadzenie rozprawy zarówno pod nieobecność powódki, jak i jej pełnomocnika;</w:t>
      </w:r>
    </w:p>
    <w:p>
      <w:pPr>
        <w:pStyle w:val="Normal"/>
        <w:numPr>
          <w:ilvl w:val="0"/>
          <w:numId w:val="2"/>
        </w:numPr>
        <w:bidi w:val="0"/>
        <w:spacing w:lineRule="auto" w:line="240" w:before="170" w:after="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>przeprowadzenie posiedzenie przygotowawczego pod nieobecność powódki.</w:t>
      </w:r>
    </w:p>
    <w:p>
      <w:pPr>
        <w:pStyle w:val="Normal"/>
        <w:bidi w:val="0"/>
        <w:spacing w:lineRule="auto" w:line="240" w:before="170" w:after="0"/>
        <w:ind w:left="0" w:right="0" w:firstLine="510"/>
        <w:jc w:val="center"/>
        <w:rPr/>
      </w:pPr>
      <w:r>
        <w:rPr/>
      </w:r>
    </w:p>
    <w:p>
      <w:pPr>
        <w:pStyle w:val="Normal"/>
        <w:bidi w:val="0"/>
        <w:spacing w:lineRule="auto" w:line="240" w:before="170" w:after="0"/>
        <w:ind w:left="0" w:right="0" w:firstLine="510"/>
        <w:jc w:val="center"/>
        <w:rPr/>
      </w:pPr>
      <w:r>
        <w:rPr>
          <w:rStyle w:val="Bold"/>
          <w:rFonts w:cs="Times New Roman" w:ascii="Times New Roman" w:hAnsi="Times New Roman"/>
          <w:b/>
          <w:bCs/>
          <w:sz w:val="24"/>
          <w:szCs w:val="24"/>
        </w:rPr>
        <w:t>Uzasadnienie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(imię i nazwisko)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zmarł w dniu …………….. roku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data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). Zmarły pozostawił po sobie testament, na mocy którego do całości spadku po zmarłym powołany został pozwany ……………………………….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(imię i nazwisko)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Następnie, Sąd Rejonowy w ………………. postanowieniem z dnia …………. (data) </w:t>
      </w:r>
      <w:r>
        <w:fldChar w:fldCharType="begin">
          <w:ffData>
            <w:name w:val="__Fieldmark__1_17688039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_1768803983"/>
      <w:bookmarkStart w:id="1" w:name="__Fieldmark__1_1768803983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  <w:r>
        <w:fldChar w:fldCharType="begin">
          <w:ffData>
            <w:name w:val="__Fieldmark__1_17688039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" w:name="__Fieldmark__1_1768803983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  <w:r>
        <w:fldChar w:fldCharType="begin">
          <w:ffData>
            <w:name w:val="__Fieldmark__1_17688039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68803983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eastAsia="pl-PL"/>
        </w:rPr>
      </w:r>
      <w:bookmarkStart w:id="4" w:name="__Fieldmark__1_1768803983"/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eastAsia="pl-PL"/>
        </w:rPr>
      </w:r>
      <w:r>
        <w:fldChar w:fldCharType="end"/>
      </w:r>
      <w:bookmarkStart w:id="5" w:name="__Fieldmark__1_1768803983"/>
      <w:bookmarkEnd w:id="5"/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eastAsia="pl-PL"/>
        </w:rPr>
      </w:r>
      <w:r>
        <w:fldChar w:fldCharType="end"/>
      </w:r>
      <w:bookmarkStart w:id="6" w:name="__Fieldmark__1_1768803983"/>
      <w:bookmarkEnd w:id="6"/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sprawie toczącej się pod sygn. akt ……….. na wniosek pozwanego, stwierdził nabycie przez niego całego spadku na podstawie testamentu.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Dowód:</w:t>
      </w:r>
    </w:p>
    <w:p>
      <w:pPr>
        <w:pStyle w:val="Normal"/>
        <w:numPr>
          <w:ilvl w:val="0"/>
          <w:numId w:val="4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kopia testamentu spisanego przez zmarłego ………… w dniu ……….. roku,</w:t>
      </w:r>
    </w:p>
    <w:p>
      <w:pPr>
        <w:pStyle w:val="Normal"/>
        <w:numPr>
          <w:ilvl w:val="0"/>
          <w:numId w:val="4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kopia postanowienia Sądu Rejonowego …………………….  z dnia ………………. roku, w sprawie o sygn. akt …………………,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 kręgu żyjących spadkobierców ustawowych po zmarłym należą natomiast ……………………………. (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imię i nazwisko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 oraz …………………………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eastAsia="pl-PL" w:bidi="ar-SA"/>
        </w:rPr>
        <w:t>(imię i nazwisko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).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1"/>
          <w:rFonts w:cs="Times New Roman" w:ascii="Times New Roman" w:hAnsi="Times New Roman"/>
          <w:b/>
          <w:bCs/>
          <w:sz w:val="24"/>
          <w:szCs w:val="24"/>
        </w:rPr>
        <w:t>Dowód</w:t>
      </w:r>
      <w:r>
        <w:rPr>
          <w:rStyle w:val="Bold1"/>
          <w:rFonts w:cs="Times New Roman" w:ascii="Times New Roman" w:hAnsi="Times New Roman"/>
          <w:b w:val="false"/>
          <w:bCs w:val="false"/>
          <w:sz w:val="24"/>
          <w:szCs w:val="24"/>
        </w:rPr>
        <w:t>:</w:t>
      </w:r>
      <w:r>
        <w:rPr>
          <w:rStyle w:val="Bold1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(w zależności, kto występuje po stronie powodowej) </w:t>
      </w:r>
    </w:p>
    <w:p>
      <w:pPr>
        <w:pStyle w:val="Postanowienietekst"/>
        <w:numPr>
          <w:ilvl w:val="0"/>
          <w:numId w:val="5"/>
        </w:numPr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skrócony odpis aktu urodzenia powoda;</w:t>
      </w:r>
    </w:p>
    <w:p>
      <w:pPr>
        <w:pStyle w:val="Postanowienietekst"/>
        <w:numPr>
          <w:ilvl w:val="0"/>
          <w:numId w:val="5"/>
        </w:numPr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pl-PL" w:bidi="ar-S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>skrócony odpis aktu małżeństwa,</w:t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 w:bidi="ar-SA"/>
        </w:rPr>
        <w:t>Powód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nie został wydziedziczony, ani w żaden inny sposób wyłączony od dziedziczenia.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>W przypadku, kiedy spadkodawca nie sporządziłby testamentu, a w konsekwencji doszłoby do dziedziczenia ustawowego, wówczas powód dziedziczyłby (X) części spadku. Jednakże obecnie zgodnie z art. 991 § 1 k.c. powodowi przysługuje ½ ww. udziału spadkowego. Oznacza to, że w chwili obecnej powodowi przysługuje roszczenie żądania (X) części wartości udziału spadkowego.</w:t>
        <w:tab/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>W skład masy spadkowej po spadkodawcy wchodzą następujące elementy:</w:t>
      </w:r>
    </w:p>
    <w:p>
      <w:pPr>
        <w:pStyle w:val="Postanowienietekst"/>
        <w:numPr>
          <w:ilvl w:val="0"/>
          <w:numId w:val="6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6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6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6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/>
          <w:bCs/>
          <w:sz w:val="24"/>
          <w:szCs w:val="24"/>
          <w:lang w:eastAsia="pl-PL" w:bidi="ar-SA"/>
        </w:rPr>
        <w:t xml:space="preserve">Dowód: </w:t>
      </w:r>
    </w:p>
    <w:p>
      <w:pPr>
        <w:pStyle w:val="Postanowienietekst"/>
        <w:numPr>
          <w:ilvl w:val="0"/>
          <w:numId w:val="7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7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7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numPr>
          <w:ilvl w:val="0"/>
          <w:numId w:val="7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Jako, że udział zachowkowy 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val="pl-PL" w:eastAsia="pl-PL" w:bidi="ar-SA"/>
        </w:rPr>
        <w:t>powoda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wynosi (X) (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val="pl-PL" w:eastAsia="pl-PL" w:bidi="ar-SA"/>
        </w:rPr>
        <w:t>(X)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udziału wynikającego z dziedziczenia ustawowego 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val="pl-PL" w:eastAsia="pl-PL" w:bidi="ar-SA"/>
        </w:rPr>
        <w:t>x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eastAsia="pl-PL" w:bidi="ar-SA"/>
        </w:rPr>
        <w:t xml:space="preserve"> 1/2), powodowi przysługuje roszczenie w wysokości ……………… zł tytułem zachowku. 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 xml:space="preserve">Powód 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val="pl-PL" w:bidi="ar-SA"/>
        </w:rPr>
        <w:t>podjął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 xml:space="preserve"> próbę ugodowego 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  <w:lang w:val="pl-PL" w:bidi="ar-SA"/>
        </w:rPr>
        <w:t>rozwiązania</w:t>
      </w: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 xml:space="preserve"> kwestii związanej z należnym mu roszczeniem o zachowek, wystosowując do pozwanego wezwanie do zapłaty. Pomimo prawidłowego doręczenia wezwania, pozwany do dnia dzisiejszego w żaden sposób nie ustosunkował się do wezwania.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Dowód:</w:t>
      </w:r>
    </w:p>
    <w:p>
      <w:pPr>
        <w:pStyle w:val="Normal"/>
        <w:numPr>
          <w:ilvl w:val="0"/>
          <w:numId w:val="8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wezwanie do zapłaty z dnia ………………. roku wystosowane przez powoda wraz z dowodem nadania i internetowym potwierdzeniem odbioru przesyłki </w:t>
      </w:r>
    </w:p>
    <w:p>
      <w:pPr>
        <w:pStyle w:val="Postanowienietekst"/>
        <w:bidi w:val="0"/>
        <w:spacing w:lineRule="auto" w:line="240" w:before="170" w:after="0"/>
        <w:ind w:left="0" w:right="0" w:firstLine="510"/>
        <w:jc w:val="center"/>
        <w:rPr/>
      </w:pPr>
      <w:r>
        <w:rPr>
          <w:rStyle w:val="Bold1"/>
          <w:rFonts w:cs="Times New Roman" w:ascii="Times New Roman" w:hAnsi="Times New Roman"/>
          <w:b w:val="false"/>
          <w:bCs w:val="false"/>
          <w:sz w:val="24"/>
          <w:szCs w:val="24"/>
        </w:rPr>
        <w:t>***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Obok roszczenia głównego powód domaga się również zasądzenia od pozwanego odsetek ustawowych za opóźnienie liczonych od dnia ………….  do dnia zapłaty.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Datą wymagalności roszczenia jest dzień ………….. roku.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Właściwość miejscowa sądu ustalona została stosownie do treści art. 39 k.p.c., który stanowi, że powództwo z tytułu zachowku wytacza się wyłączenie przed sąd ostatnie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go miejsca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zwykłego pobytu spadkodawcy.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Wypełniając obowiązek z art. 187 § 1 pkt. 3 k.p.c., strona powodowa poda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je, że podjęła próbę pozasądowego zakończenia sporu poprzez skierowanie do pozwanego dnia ……………. roku wezwania do zapłaty. Pozwany nie ustosunkował się do pisma powoda.</w:t>
      </w:r>
    </w:p>
    <w:p>
      <w:pPr>
        <w:pStyle w:val="Normal"/>
        <w:bidi w:val="0"/>
        <w:spacing w:lineRule="auto" w:line="240" w:before="170" w:after="0"/>
        <w:ind w:left="0" w:right="0" w:firstLine="51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***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Mając na uwadze wszystkie przytoczone powyżej okoliczności, niniejszy pozew należy uznać za konieczny i w pełni uzasadniony. </w:t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Normal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/>
          <w:bCs/>
          <w:sz w:val="24"/>
          <w:szCs w:val="24"/>
        </w:rPr>
        <w:t xml:space="preserve">Załączniki: </w:t>
      </w:r>
    </w:p>
    <w:p>
      <w:pPr>
        <w:pStyle w:val="Normal"/>
        <w:numPr>
          <w:ilvl w:val="0"/>
          <w:numId w:val="1"/>
        </w:numPr>
        <w:bidi w:val="0"/>
        <w:spacing w:lineRule="auto" w:line="240" w:before="170" w:after="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>dowód uiszczenia opłaty sądowej - …. zł</w:t>
      </w:r>
    </w:p>
    <w:p>
      <w:pPr>
        <w:pStyle w:val="Normal"/>
        <w:numPr>
          <w:ilvl w:val="0"/>
          <w:numId w:val="1"/>
        </w:numPr>
        <w:bidi w:val="0"/>
        <w:spacing w:lineRule="auto" w:line="240" w:before="170" w:after="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sz w:val="24"/>
          <w:szCs w:val="24"/>
        </w:rPr>
        <w:t>wszystkie dowody wskazane w treści pozwu,</w:t>
      </w:r>
    </w:p>
    <w:p>
      <w:pPr>
        <w:pStyle w:val="Normal"/>
        <w:numPr>
          <w:ilvl w:val="0"/>
          <w:numId w:val="1"/>
        </w:numPr>
        <w:bidi w:val="0"/>
        <w:spacing w:lineRule="auto" w:line="240" w:before="170" w:after="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odpis pozwu wraz z załącznikami – 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w takiej ilości, ilu jest pozwanych.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Swis721 TL">
    <w:altName w:val="Times New Roman"/>
    <w:charset w:val="00"/>
    <w:family w:val="auto"/>
    <w:pitch w:val="default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/>
        <w:b w:val="false"/>
        <w:szCs w:val="24"/>
        <w:iCs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  <w:lang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Bold">
    <w:name w:val="Bold"/>
    <w:qFormat/>
    <w:rPr>
      <w:b/>
      <w:bCs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color w:val="auto"/>
      <w:sz w:val="24"/>
      <w:szCs w:val="24"/>
      <w:lang w:val="pl-PL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bCs w:val="false"/>
      <w:i/>
      <w:iCs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 w:val="false"/>
      <w:sz w:val="24"/>
      <w:szCs w:val="24"/>
      <w:lang w:eastAsia="pl-PL" w:bidi="ar-SA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Bold1">
    <w:name w:val="bold"/>
    <w:qFormat/>
    <w:rPr>
      <w:b/>
      <w:bCs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eastAsia="pl-PL" w:bidi="ar-S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sz w:val="24"/>
      <w:szCs w:val="24"/>
      <w:lang w:eastAsia="pl-PL" w:bidi="ar-SA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aglewa">
    <w:name w:val="paglewa"/>
    <w:basedOn w:val="Normal"/>
    <w:qFormat/>
    <w:pPr>
      <w:keepNext/>
      <w:keepLines/>
      <w:widowControl w:val="false"/>
      <w:tabs>
        <w:tab w:val="left" w:pos="720" w:leader="none"/>
        <w:tab w:val="left" w:pos="1440" w:leader="none"/>
        <w:tab w:val="left" w:pos="1928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autoSpaceDE w:val="false"/>
      <w:spacing w:lineRule="atLeast" w:line="207" w:before="0" w:after="0"/>
      <w:jc w:val="right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18"/>
      <w:szCs w:val="18"/>
    </w:rPr>
  </w:style>
  <w:style w:type="paragraph" w:styleId="BkomentarztytIII">
    <w:name w:val="B-komentarz tyt III"/>
    <w:basedOn w:val="Normal"/>
    <w:qFormat/>
    <w:pPr>
      <w:keepNext/>
      <w:keepLines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autoSpaceDE w:val="false"/>
      <w:spacing w:lineRule="atLeast" w:line="268" w:before="200" w:after="268"/>
      <w:jc w:val="center"/>
      <w:textAlignment w:val="center"/>
    </w:pPr>
    <w:rPr>
      <w:rFonts w:ascii="TimesNewRomanPS-BoldMT;Times New Roman" w:hAnsi="TimesNewRomanPS-BoldMT;Times New Roman" w:eastAsia="Times New Roman" w:cs="TimesNewRomanPS-BoldMT;Times New Roman"/>
      <w:b/>
      <w:bCs/>
      <w:color w:val="000000"/>
      <w:sz w:val="24"/>
      <w:szCs w:val="24"/>
    </w:rPr>
  </w:style>
  <w:style w:type="paragraph" w:styleId="BBodyTextbez">
    <w:name w:val="B-Body Text-bez"/>
    <w:basedOn w:val="Normal"/>
    <w:qFormat/>
    <w:pPr>
      <w:widowControl w:val="false"/>
      <w:suppressAutoHyphens w:val="true"/>
      <w:autoSpaceDE w:val="false"/>
      <w:spacing w:lineRule="atLeast" w:line="230" w:before="0" w:after="0"/>
      <w:jc w:val="both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20"/>
      <w:szCs w:val="20"/>
      <w:lang w:val="pl-PL" w:bidi="ar-SA"/>
    </w:rPr>
  </w:style>
  <w:style w:type="paragraph" w:styleId="BUzasadnienie">
    <w:name w:val="B-Uzasadnienie"/>
    <w:basedOn w:val="BBodyTextbez"/>
    <w:qFormat/>
    <w:pPr>
      <w:spacing w:before="230" w:after="0"/>
      <w:jc w:val="center"/>
    </w:pPr>
    <w:rPr/>
  </w:style>
  <w:style w:type="paragraph" w:styleId="BBodyText">
    <w:name w:val="B-Body Text"/>
    <w:basedOn w:val="Normal"/>
    <w:qFormat/>
    <w:pPr>
      <w:widowControl w:val="false"/>
      <w:suppressAutoHyphens w:val="true"/>
      <w:autoSpaceDE w:val="false"/>
      <w:spacing w:lineRule="atLeast" w:line="230" w:before="0" w:after="0"/>
      <w:ind w:left="0" w:right="0" w:firstLine="198"/>
      <w:jc w:val="both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20"/>
      <w:szCs w:val="20"/>
      <w:lang w:val="pl-PL" w:bidi="ar-SA"/>
    </w:rPr>
  </w:style>
  <w:style w:type="paragraph" w:styleId="Postanowienietekst">
    <w:name w:val="Postanowienie tekst"/>
    <w:basedOn w:val="Normal"/>
    <w:qFormat/>
    <w:pPr>
      <w:widowControl w:val="false"/>
      <w:autoSpaceDE w:val="false"/>
      <w:spacing w:lineRule="atLeast" w:line="190" w:before="0" w:after="85"/>
      <w:jc w:val="both"/>
      <w:textAlignment w:val="center"/>
    </w:pPr>
    <w:rPr>
      <w:rFonts w:ascii="Swis721 TL;Times New Roman" w:hAnsi="Swis721 TL;Times New Roman" w:cs="Swis721 TL;Times New Roman"/>
      <w:color w:val="000000"/>
      <w:sz w:val="15"/>
      <w:szCs w:val="15"/>
      <w:lang w:val="pl-PL" w:bidi="ar-SA"/>
    </w:rPr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4">
    <w:name w:val="WW8Num14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LibreOffice/5.3.3.2$Windows_X86_64 LibreOffice_project/3d9a8b4b4e538a85e0782bd6c2d430bafe583448</Application>
  <Pages>4</Pages>
  <Words>667</Words>
  <Characters>4073</Characters>
  <CharactersWithSpaces>4676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2020-06-01T23:34:49Z</dcterms:created>
  <dc:creator/>
  <dc:description/>
  <dc:language>pl-PL</dc:language>
  <cp:lastModifiedBy/>
  <dcterms:modified xsi:type="dcterms:W3CDTF">2020-06-01T23:55:25Z</dcterms:modified>
  <cp:revision>3</cp:revision>
  <dc:subject/>
  <dc:title/>
</cp:coreProperties>
</file>